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3F" w:rsidRPr="00DF09FC" w:rsidRDefault="00D46D3F" w:rsidP="003A0E4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F09FC">
        <w:rPr>
          <w:rFonts w:ascii="Times New Roman" w:hAnsi="Times New Roman"/>
          <w:b/>
          <w:sz w:val="28"/>
          <w:szCs w:val="28"/>
        </w:rPr>
        <w:t>Предложенные Советом муниципального округа «Инта»</w:t>
      </w:r>
      <w:r w:rsidR="009746F5">
        <w:rPr>
          <w:rFonts w:ascii="Times New Roman" w:hAnsi="Times New Roman"/>
          <w:b/>
          <w:sz w:val="28"/>
          <w:szCs w:val="28"/>
        </w:rPr>
        <w:t xml:space="preserve"> Республики Коми</w:t>
      </w:r>
      <w:r w:rsidRPr="00DF09FC">
        <w:rPr>
          <w:rFonts w:ascii="Times New Roman" w:hAnsi="Times New Roman"/>
          <w:b/>
          <w:sz w:val="28"/>
          <w:szCs w:val="28"/>
        </w:rPr>
        <w:t xml:space="preserve">, Контрольно-счетной палатой муниципального округа «Инта» </w:t>
      </w:r>
      <w:r w:rsidR="0094301F">
        <w:rPr>
          <w:rFonts w:ascii="Times New Roman" w:hAnsi="Times New Roman"/>
          <w:b/>
          <w:sz w:val="28"/>
          <w:szCs w:val="28"/>
        </w:rPr>
        <w:t xml:space="preserve">Республики Коми </w:t>
      </w:r>
      <w:r w:rsidRPr="00DF09FC">
        <w:rPr>
          <w:rFonts w:ascii="Times New Roman" w:hAnsi="Times New Roman"/>
          <w:b/>
          <w:sz w:val="28"/>
          <w:szCs w:val="28"/>
        </w:rPr>
        <w:t xml:space="preserve">проекты бюджетных смет указанных органов, представляемые в случае возникновения разногласий с финансовым органом муниципального округа «Инта» </w:t>
      </w:r>
      <w:r w:rsidR="009746F5">
        <w:rPr>
          <w:rFonts w:ascii="Times New Roman" w:hAnsi="Times New Roman"/>
          <w:b/>
          <w:sz w:val="28"/>
          <w:szCs w:val="28"/>
        </w:rPr>
        <w:t xml:space="preserve">Республики Коми </w:t>
      </w:r>
      <w:r w:rsidRPr="00DF09FC">
        <w:rPr>
          <w:rFonts w:ascii="Times New Roman" w:hAnsi="Times New Roman"/>
          <w:b/>
          <w:sz w:val="28"/>
          <w:szCs w:val="28"/>
        </w:rPr>
        <w:t>в отношении указанных смет</w:t>
      </w:r>
      <w:proofErr w:type="gramEnd"/>
    </w:p>
    <w:p w:rsidR="00D46D3F" w:rsidRDefault="00D46D3F" w:rsidP="003A0E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6D3F" w:rsidRPr="00DF09FC" w:rsidRDefault="00D46D3F" w:rsidP="003A0E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6D3F" w:rsidRPr="00DF09FC" w:rsidRDefault="00D46D3F" w:rsidP="00DF09FC">
      <w:pPr>
        <w:ind w:firstLine="708"/>
        <w:jc w:val="both"/>
        <w:rPr>
          <w:sz w:val="28"/>
          <w:szCs w:val="28"/>
        </w:rPr>
      </w:pPr>
      <w:r w:rsidRPr="00DF09FC">
        <w:rPr>
          <w:rFonts w:ascii="Times New Roman" w:hAnsi="Times New Roman"/>
          <w:sz w:val="28"/>
          <w:szCs w:val="28"/>
        </w:rPr>
        <w:t>Разногласия по проектам бюджетных смет на 20</w:t>
      </w:r>
      <w:r w:rsidR="00771999">
        <w:rPr>
          <w:rFonts w:ascii="Times New Roman" w:hAnsi="Times New Roman"/>
          <w:sz w:val="28"/>
          <w:szCs w:val="28"/>
        </w:rPr>
        <w:t>2</w:t>
      </w:r>
      <w:r w:rsidR="00262C8F">
        <w:rPr>
          <w:rFonts w:ascii="Times New Roman" w:hAnsi="Times New Roman"/>
          <w:sz w:val="28"/>
          <w:szCs w:val="28"/>
        </w:rPr>
        <w:t>6</w:t>
      </w:r>
      <w:r w:rsidRPr="00DF09FC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430A2C" w:rsidRPr="00430A2C">
        <w:rPr>
          <w:rFonts w:ascii="Times New Roman" w:hAnsi="Times New Roman"/>
          <w:sz w:val="28"/>
          <w:szCs w:val="28"/>
        </w:rPr>
        <w:t>2</w:t>
      </w:r>
      <w:r w:rsidR="00262C8F">
        <w:rPr>
          <w:rFonts w:ascii="Times New Roman" w:hAnsi="Times New Roman"/>
          <w:sz w:val="28"/>
          <w:szCs w:val="28"/>
        </w:rPr>
        <w:t>7</w:t>
      </w:r>
      <w:r w:rsidR="00720B9E" w:rsidRPr="00720B9E">
        <w:rPr>
          <w:rFonts w:ascii="Times New Roman" w:hAnsi="Times New Roman"/>
          <w:sz w:val="28"/>
          <w:szCs w:val="28"/>
        </w:rPr>
        <w:t xml:space="preserve"> </w:t>
      </w:r>
      <w:r w:rsidRPr="00DF09FC">
        <w:rPr>
          <w:rFonts w:ascii="Times New Roman" w:hAnsi="Times New Roman"/>
          <w:sz w:val="28"/>
          <w:szCs w:val="28"/>
        </w:rPr>
        <w:t>и 20</w:t>
      </w:r>
      <w:r w:rsidR="00FF1621">
        <w:rPr>
          <w:rFonts w:ascii="Times New Roman" w:hAnsi="Times New Roman"/>
          <w:sz w:val="28"/>
          <w:szCs w:val="28"/>
        </w:rPr>
        <w:t>2</w:t>
      </w:r>
      <w:r w:rsidR="00262C8F">
        <w:rPr>
          <w:rFonts w:ascii="Times New Roman" w:hAnsi="Times New Roman"/>
          <w:sz w:val="28"/>
          <w:szCs w:val="28"/>
        </w:rPr>
        <w:t>8</w:t>
      </w:r>
      <w:r w:rsidR="009746F5">
        <w:rPr>
          <w:rFonts w:ascii="Times New Roman" w:hAnsi="Times New Roman"/>
          <w:sz w:val="28"/>
          <w:szCs w:val="28"/>
        </w:rPr>
        <w:t xml:space="preserve"> годов от Совета муниципального </w:t>
      </w:r>
      <w:r w:rsidRPr="00DF09FC">
        <w:rPr>
          <w:rFonts w:ascii="Times New Roman" w:hAnsi="Times New Roman"/>
          <w:sz w:val="28"/>
          <w:szCs w:val="28"/>
        </w:rPr>
        <w:t>округа «Инта»</w:t>
      </w:r>
      <w:r w:rsidR="009746F5">
        <w:rPr>
          <w:rFonts w:ascii="Times New Roman" w:hAnsi="Times New Roman"/>
          <w:sz w:val="28"/>
          <w:szCs w:val="28"/>
        </w:rPr>
        <w:t xml:space="preserve"> Республики Коми</w:t>
      </w:r>
      <w:r w:rsidRPr="00DF09FC">
        <w:rPr>
          <w:rFonts w:ascii="Times New Roman" w:hAnsi="Times New Roman"/>
          <w:sz w:val="28"/>
          <w:szCs w:val="28"/>
        </w:rPr>
        <w:t>, Контрольн</w:t>
      </w:r>
      <w:r w:rsidR="009746F5">
        <w:rPr>
          <w:rFonts w:ascii="Times New Roman" w:hAnsi="Times New Roman"/>
          <w:sz w:val="28"/>
          <w:szCs w:val="28"/>
        </w:rPr>
        <w:t xml:space="preserve">о-счетной палаты муниципального </w:t>
      </w:r>
      <w:r>
        <w:rPr>
          <w:rFonts w:ascii="Times New Roman" w:hAnsi="Times New Roman"/>
          <w:sz w:val="28"/>
          <w:szCs w:val="28"/>
        </w:rPr>
        <w:t>округа «Инта»</w:t>
      </w:r>
      <w:r w:rsidR="0094301F">
        <w:rPr>
          <w:rFonts w:ascii="Times New Roman" w:hAnsi="Times New Roman"/>
          <w:sz w:val="28"/>
          <w:szCs w:val="28"/>
        </w:rPr>
        <w:t xml:space="preserve"> Республики Коми</w:t>
      </w:r>
      <w:r>
        <w:rPr>
          <w:rFonts w:ascii="Times New Roman" w:hAnsi="Times New Roman"/>
          <w:sz w:val="28"/>
          <w:szCs w:val="28"/>
        </w:rPr>
        <w:t xml:space="preserve"> не пос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тупали.</w:t>
      </w:r>
    </w:p>
    <w:sectPr w:rsidR="00D46D3F" w:rsidRPr="00DF09FC" w:rsidSect="0056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6"/>
    <w:rsid w:val="0008745C"/>
    <w:rsid w:val="00262C8F"/>
    <w:rsid w:val="003A0E46"/>
    <w:rsid w:val="00430A2C"/>
    <w:rsid w:val="00561224"/>
    <w:rsid w:val="0060330B"/>
    <w:rsid w:val="006E0011"/>
    <w:rsid w:val="00720B9E"/>
    <w:rsid w:val="00771999"/>
    <w:rsid w:val="00784854"/>
    <w:rsid w:val="007F59EB"/>
    <w:rsid w:val="0094301F"/>
    <w:rsid w:val="00964825"/>
    <w:rsid w:val="009746F5"/>
    <w:rsid w:val="00A67F1B"/>
    <w:rsid w:val="00B05DCA"/>
    <w:rsid w:val="00C77D61"/>
    <w:rsid w:val="00D46D3F"/>
    <w:rsid w:val="00DF09FC"/>
    <w:rsid w:val="00FD77FC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Нефедова</dc:creator>
  <cp:lastModifiedBy>Светлана Курзина</cp:lastModifiedBy>
  <cp:revision>5</cp:revision>
  <cp:lastPrinted>2015-11-04T06:40:00Z</cp:lastPrinted>
  <dcterms:created xsi:type="dcterms:W3CDTF">2023-10-19T13:23:00Z</dcterms:created>
  <dcterms:modified xsi:type="dcterms:W3CDTF">2025-10-31T13:32:00Z</dcterms:modified>
</cp:coreProperties>
</file>